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sz w:val="24"/>
          <w:szCs w:val="24"/>
        </w:rPr>
        <w:t>Medikal Reçetelerinin karşıla</w:t>
      </w:r>
      <w:r w:rsidR="00F067F9">
        <w:rPr>
          <w:sz w:val="24"/>
          <w:szCs w:val="24"/>
        </w:rPr>
        <w:t>nırken dikkat edilecek noktalar;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1-</w:t>
      </w:r>
      <w:r w:rsidRPr="00F067F9">
        <w:rPr>
          <w:sz w:val="24"/>
          <w:szCs w:val="24"/>
        </w:rPr>
        <w:t xml:space="preserve"> a-Ortopedik Malzemeler ve Nebulizatörler için: Rapor kaydı yapılırken Malzeme Grubu “</w:t>
      </w:r>
      <w:r w:rsidRPr="00F067F9">
        <w:rPr>
          <w:b/>
          <w:bCs/>
          <w:sz w:val="24"/>
          <w:szCs w:val="24"/>
        </w:rPr>
        <w:t>Miad takipli</w:t>
      </w:r>
      <w:r w:rsidRPr="00F067F9">
        <w:rPr>
          <w:sz w:val="24"/>
          <w:szCs w:val="24"/>
        </w:rPr>
        <w:t>” seçilmelidir.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sz w:val="24"/>
          <w:szCs w:val="24"/>
        </w:rPr>
        <w:t>     </w:t>
      </w:r>
      <w:proofErr w:type="gramStart"/>
      <w:r w:rsidRPr="00F067F9">
        <w:rPr>
          <w:sz w:val="24"/>
          <w:szCs w:val="24"/>
        </w:rPr>
        <w:t>b</w:t>
      </w:r>
      <w:proofErr w:type="gramEnd"/>
      <w:r w:rsidRPr="00F067F9">
        <w:rPr>
          <w:sz w:val="24"/>
          <w:szCs w:val="24"/>
        </w:rPr>
        <w:t>-Hasta alt bezi ve Tıbbi Malzemelerde ise Malzeme grubu “</w:t>
      </w:r>
      <w:r w:rsidRPr="00F067F9">
        <w:rPr>
          <w:b/>
          <w:bCs/>
          <w:sz w:val="24"/>
          <w:szCs w:val="24"/>
        </w:rPr>
        <w:t>Rapor</w:t>
      </w:r>
      <w:r w:rsidRPr="00F067F9">
        <w:rPr>
          <w:sz w:val="24"/>
          <w:szCs w:val="24"/>
        </w:rPr>
        <w:t> </w:t>
      </w:r>
      <w:r w:rsidRPr="00F067F9">
        <w:rPr>
          <w:b/>
          <w:bCs/>
          <w:sz w:val="24"/>
          <w:szCs w:val="24"/>
        </w:rPr>
        <w:t>takipli</w:t>
      </w:r>
      <w:r w:rsidRPr="00F067F9">
        <w:rPr>
          <w:sz w:val="24"/>
          <w:szCs w:val="24"/>
        </w:rPr>
        <w:t>” seçilmelidir.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2-</w:t>
      </w:r>
      <w:r w:rsidRPr="00F067F9">
        <w:rPr>
          <w:sz w:val="24"/>
          <w:szCs w:val="24"/>
        </w:rPr>
        <w:t xml:space="preserve"> Sağ veya sol uzuv için kullanılan Medikal Ortezler</w:t>
      </w:r>
      <w:r w:rsidR="00BA4FEB">
        <w:rPr>
          <w:sz w:val="24"/>
          <w:szCs w:val="24"/>
        </w:rPr>
        <w:t xml:space="preserve"> </w:t>
      </w:r>
      <w:r w:rsidRPr="00F067F9">
        <w:rPr>
          <w:sz w:val="24"/>
          <w:szCs w:val="24"/>
        </w:rPr>
        <w:t>de Rapor kaydı yapılırken; Doktor raporda hangi tarafı belirtmiş ise o tarafın seçilmesi veya çift olarak belirtilmiş ise sağ ve sol uzvun ayrı ayrı Malzeme kısmına eklendikten sonra rapor kaydının yapılması gerekmektedir.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3-</w:t>
      </w:r>
      <w:r w:rsidRPr="00F067F9">
        <w:rPr>
          <w:sz w:val="24"/>
          <w:szCs w:val="24"/>
        </w:rPr>
        <w:t xml:space="preserve"> Müstehaklıkları 60 kodu ile sorgulanan ve prim ödemeyen (g,c-1,c-3,c-9 vb.) hak sahipleri ve yurtdışı sigortalıların medikal reçeteleri için sosyal güvenlik il müdürlüğünden onay alınması gerekmektedir.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sz w:val="24"/>
          <w:szCs w:val="24"/>
        </w:rPr>
        <w:t xml:space="preserve">   a-) 60 kodu ile sorgulanan ve prim ödemeyen (g,c-1,c-3,c-9 vb.) hak sahipleri için Şanlıurfa </w:t>
      </w:r>
      <w:r w:rsidR="00BA4FEB">
        <w:rPr>
          <w:sz w:val="24"/>
          <w:szCs w:val="24"/>
        </w:rPr>
        <w:t>s</w:t>
      </w:r>
      <w:r w:rsidRPr="00F067F9">
        <w:rPr>
          <w:sz w:val="24"/>
          <w:szCs w:val="24"/>
        </w:rPr>
        <w:t>sgm "</w:t>
      </w:r>
      <w:r w:rsidRPr="00F067F9">
        <w:rPr>
          <w:b/>
          <w:bCs/>
          <w:sz w:val="24"/>
          <w:szCs w:val="24"/>
        </w:rPr>
        <w:t>Şahıs ödemeleri</w:t>
      </w:r>
      <w:r w:rsidRPr="00F067F9">
        <w:rPr>
          <w:sz w:val="24"/>
          <w:szCs w:val="24"/>
        </w:rPr>
        <w:t>" bölümünden onay alınması gerekmektedir.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sz w:val="24"/>
          <w:szCs w:val="24"/>
        </w:rPr>
        <w:t>   b-) Yurtdışı sigortalılar için "</w:t>
      </w:r>
      <w:r w:rsidRPr="00F067F9">
        <w:rPr>
          <w:b/>
          <w:bCs/>
          <w:sz w:val="24"/>
          <w:szCs w:val="24"/>
        </w:rPr>
        <w:t>Yurt dışı servisinden</w:t>
      </w:r>
      <w:r w:rsidRPr="00F067F9">
        <w:rPr>
          <w:sz w:val="24"/>
          <w:szCs w:val="24"/>
        </w:rPr>
        <w:t>" onay alınması gerekmektedir.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4-</w:t>
      </w:r>
      <w:r w:rsidRPr="00F067F9">
        <w:rPr>
          <w:sz w:val="24"/>
          <w:szCs w:val="24"/>
        </w:rPr>
        <w:t xml:space="preserve"> Reçete giriş işlemleri için Medula ilaç ekranında kullanılan şifrenin girilmesi; Dönem sonlandırma ve fatura kesme işlemleri için ise Eczacı odasından alınan şifrenin kullanılması gerekmektedir.</w:t>
      </w:r>
    </w:p>
    <w:p w:rsidR="00782D49" w:rsidRPr="00F067F9" w:rsidRDefault="00F067F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5-</w:t>
      </w:r>
      <w:r w:rsidR="00782D49" w:rsidRPr="00F067F9">
        <w:rPr>
          <w:sz w:val="24"/>
          <w:szCs w:val="24"/>
        </w:rPr>
        <w:t>Sistemsel sorunlar için ilgili sorunla ilgili ekran görüntüsü alındıktan sonra </w:t>
      </w:r>
      <w:r w:rsidR="00782D49" w:rsidRPr="00F067F9">
        <w:rPr>
          <w:b/>
          <w:bCs/>
          <w:sz w:val="24"/>
          <w:szCs w:val="24"/>
        </w:rPr>
        <w:t>tmdestek@sgk.gov.tr</w:t>
      </w:r>
      <w:r w:rsidR="00782D49" w:rsidRPr="00F067F9">
        <w:rPr>
          <w:sz w:val="24"/>
          <w:szCs w:val="24"/>
        </w:rPr>
        <w:t> adresine mail atılması gerekmektedir. (Aynı gün içinde dönüş yapılıyor.)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6-</w:t>
      </w:r>
      <w:r w:rsidRPr="00F067F9">
        <w:rPr>
          <w:sz w:val="24"/>
          <w:szCs w:val="24"/>
        </w:rPr>
        <w:t xml:space="preserve"> Hasta alt bezi ve </w:t>
      </w:r>
      <w:proofErr w:type="gramStart"/>
      <w:r w:rsidRPr="00F067F9">
        <w:rPr>
          <w:sz w:val="24"/>
          <w:szCs w:val="24"/>
        </w:rPr>
        <w:t>steril</w:t>
      </w:r>
      <w:proofErr w:type="gramEnd"/>
      <w:r w:rsidRPr="00F067F9">
        <w:rPr>
          <w:sz w:val="24"/>
          <w:szCs w:val="24"/>
        </w:rPr>
        <w:t xml:space="preserve"> malzemeler dışında ürünlerin barkodları kesilerek reçeteye eklenmelidir.</w:t>
      </w:r>
      <w:r w:rsidR="00AE1B12">
        <w:rPr>
          <w:sz w:val="24"/>
          <w:szCs w:val="24"/>
        </w:rPr>
        <w:t xml:space="preserve"> Hasta alt bezleri için reçetenin arkasına hastaya teslim edilen bezin barkod bilgisi eklenmelidir.</w:t>
      </w:r>
    </w:p>
    <w:p w:rsidR="00F067F9" w:rsidRDefault="00F067F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7-</w:t>
      </w:r>
      <w:r w:rsidR="00AE1B12">
        <w:rPr>
          <w:sz w:val="24"/>
          <w:szCs w:val="24"/>
        </w:rPr>
        <w:t xml:space="preserve"> Malzeme raporlarına</w:t>
      </w:r>
      <w:r w:rsidRPr="00F067F9">
        <w:rPr>
          <w:sz w:val="24"/>
          <w:szCs w:val="24"/>
        </w:rPr>
        <w:t xml:space="preserve"> o malzemeye ait sut kodunun</w:t>
      </w:r>
      <w:r w:rsidR="00AE1B12">
        <w:rPr>
          <w:sz w:val="24"/>
          <w:szCs w:val="24"/>
        </w:rPr>
        <w:t xml:space="preserve"> eklenmesi reçetelerde yapılabilecek kesintilerin önüne geçme adına önemlidir.</w:t>
      </w:r>
    </w:p>
    <w:p w:rsidR="00F067F9" w:rsidRDefault="00F067F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8-</w:t>
      </w:r>
      <w:r>
        <w:rPr>
          <w:b/>
          <w:sz w:val="24"/>
          <w:szCs w:val="24"/>
        </w:rPr>
        <w:t xml:space="preserve"> </w:t>
      </w:r>
      <w:r w:rsidRPr="00F067F9">
        <w:rPr>
          <w:sz w:val="24"/>
          <w:szCs w:val="24"/>
        </w:rPr>
        <w:t>Malzeme</w:t>
      </w:r>
      <w:r>
        <w:rPr>
          <w:b/>
          <w:sz w:val="24"/>
          <w:szCs w:val="24"/>
        </w:rPr>
        <w:t xml:space="preserve"> </w:t>
      </w:r>
      <w:r w:rsidRPr="00F067F9">
        <w:rPr>
          <w:sz w:val="24"/>
          <w:szCs w:val="24"/>
        </w:rPr>
        <w:t xml:space="preserve">barkodlarının </w:t>
      </w:r>
      <w:r>
        <w:rPr>
          <w:sz w:val="24"/>
          <w:szCs w:val="24"/>
        </w:rPr>
        <w:t>eklenmesi</w:t>
      </w:r>
      <w:r w:rsidRPr="00F067F9">
        <w:rPr>
          <w:sz w:val="24"/>
          <w:szCs w:val="24"/>
        </w:rPr>
        <w:t xml:space="preserve"> gereken medikal malzeme reçeteleri için sisteme girilen barkod ile Reçete ekine yapıştırılan barkodun birbirini tutması gerekmektedir. Aksi takdirde kurum tarafından kesinti yapılacaktır.</w:t>
      </w:r>
    </w:p>
    <w:p w:rsidR="00F067F9" w:rsidRDefault="00F067F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9-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Medikal malzeme reçetelerinde aynen ilaç kullanımında olduğu gibi </w:t>
      </w:r>
      <w:r w:rsidR="006A3409">
        <w:rPr>
          <w:sz w:val="24"/>
          <w:szCs w:val="24"/>
        </w:rPr>
        <w:t>malzeme kullanım bitiş tarihinden 15 gün önce ödeme yapılabilmektedir.</w:t>
      </w:r>
      <w:r>
        <w:rPr>
          <w:sz w:val="24"/>
          <w:szCs w:val="24"/>
        </w:rPr>
        <w:t xml:space="preserve"> </w:t>
      </w:r>
    </w:p>
    <w:p w:rsidR="00AE1B12" w:rsidRPr="006A5C77" w:rsidRDefault="00AE1B12" w:rsidP="006A5C77">
      <w:pPr>
        <w:jc w:val="both"/>
        <w:rPr>
          <w:sz w:val="24"/>
          <w:szCs w:val="24"/>
        </w:rPr>
      </w:pPr>
      <w:r w:rsidRPr="00AE1B12">
        <w:rPr>
          <w:b/>
          <w:sz w:val="24"/>
          <w:szCs w:val="24"/>
        </w:rPr>
        <w:t>10-</w:t>
      </w:r>
      <w:r>
        <w:rPr>
          <w:sz w:val="24"/>
          <w:szCs w:val="24"/>
        </w:rPr>
        <w:t>Kesintilere itirazlar</w:t>
      </w:r>
      <w:r w:rsidR="006A5C77">
        <w:rPr>
          <w:sz w:val="24"/>
          <w:szCs w:val="24"/>
        </w:rPr>
        <w:t>;</w:t>
      </w:r>
      <w:r>
        <w:rPr>
          <w:sz w:val="24"/>
          <w:szCs w:val="24"/>
        </w:rPr>
        <w:t xml:space="preserve"> sistem üzerinden size tebliğ edildiği tarihi </w:t>
      </w:r>
      <w:r w:rsidRPr="00AE1B12">
        <w:rPr>
          <w:b/>
          <w:sz w:val="24"/>
          <w:szCs w:val="24"/>
        </w:rPr>
        <w:t>takip eden 5 iş günü</w:t>
      </w:r>
      <w:r>
        <w:rPr>
          <w:sz w:val="24"/>
          <w:szCs w:val="24"/>
        </w:rPr>
        <w:t xml:space="preserve"> içinde yapılmalıdır.</w:t>
      </w:r>
      <w:r w:rsidR="006A5C77">
        <w:rPr>
          <w:sz w:val="24"/>
          <w:szCs w:val="24"/>
        </w:rPr>
        <w:t xml:space="preserve"> </w:t>
      </w:r>
      <w:r w:rsidR="006A5C77" w:rsidRPr="006A5C77">
        <w:rPr>
          <w:sz w:val="24"/>
          <w:szCs w:val="24"/>
        </w:rPr>
        <w:t xml:space="preserve">İtiraza konu her bir reçeteye ilişkin </w:t>
      </w:r>
      <w:r w:rsidR="006A5C77" w:rsidRPr="006A5C77">
        <w:rPr>
          <w:b/>
          <w:sz w:val="24"/>
          <w:szCs w:val="24"/>
          <w:u w:val="single"/>
        </w:rPr>
        <w:t>gerekçelerin yer aldığı</w:t>
      </w:r>
      <w:r w:rsidR="006A5C77" w:rsidRPr="006A5C77">
        <w:rPr>
          <w:sz w:val="24"/>
          <w:szCs w:val="24"/>
        </w:rPr>
        <w:t xml:space="preserve"> itiraz dilekçesi</w:t>
      </w:r>
      <w:r w:rsidR="006A5C77">
        <w:rPr>
          <w:sz w:val="24"/>
          <w:szCs w:val="24"/>
        </w:rPr>
        <w:t xml:space="preserve"> </w:t>
      </w:r>
      <w:proofErr w:type="spellStart"/>
      <w:r w:rsidR="006A5C77">
        <w:rPr>
          <w:sz w:val="24"/>
          <w:szCs w:val="24"/>
        </w:rPr>
        <w:t>fax</w:t>
      </w:r>
      <w:proofErr w:type="spellEnd"/>
      <w:r w:rsidR="006A5C77" w:rsidRPr="006A5C77">
        <w:rPr>
          <w:sz w:val="24"/>
          <w:szCs w:val="24"/>
        </w:rPr>
        <w:t xml:space="preserve"> </w:t>
      </w:r>
      <w:r w:rsidR="006A5C77">
        <w:rPr>
          <w:sz w:val="24"/>
          <w:szCs w:val="24"/>
        </w:rPr>
        <w:t xml:space="preserve">çekildikten sonra </w:t>
      </w:r>
      <w:r w:rsidR="006A5C77" w:rsidRPr="006A5C77">
        <w:rPr>
          <w:b/>
          <w:sz w:val="24"/>
          <w:szCs w:val="24"/>
        </w:rPr>
        <w:t>3 iş günü</w:t>
      </w:r>
      <w:r w:rsidR="006A5C77">
        <w:rPr>
          <w:sz w:val="24"/>
          <w:szCs w:val="24"/>
        </w:rPr>
        <w:t xml:space="preserve"> içinde </w:t>
      </w:r>
      <w:r w:rsidR="006A5C77" w:rsidRPr="006A5C77">
        <w:rPr>
          <w:sz w:val="24"/>
          <w:szCs w:val="24"/>
        </w:rPr>
        <w:t>iadeli taahhütlü posta ya da kargoya</w:t>
      </w:r>
      <w:r w:rsidR="006A5C77">
        <w:rPr>
          <w:sz w:val="24"/>
          <w:szCs w:val="24"/>
        </w:rPr>
        <w:t xml:space="preserve"> yolu ile kuruma gönderilmelidir.</w:t>
      </w:r>
      <w:r w:rsidR="006A5C77" w:rsidRPr="006A5C77">
        <w:t xml:space="preserve"> </w:t>
      </w:r>
      <w:r w:rsidR="006A5C77" w:rsidRPr="006A5C77">
        <w:rPr>
          <w:sz w:val="24"/>
          <w:szCs w:val="24"/>
        </w:rPr>
        <w:t xml:space="preserve">İtirazın Kurum kayıtlarına girdiği tarihi </w:t>
      </w:r>
      <w:r w:rsidR="006A5C77" w:rsidRPr="006A5C77">
        <w:rPr>
          <w:b/>
          <w:sz w:val="24"/>
          <w:szCs w:val="24"/>
        </w:rPr>
        <w:t>takip eden 5 iş</w:t>
      </w:r>
      <w:r w:rsidR="006A5C77" w:rsidRPr="006A5C77">
        <w:rPr>
          <w:sz w:val="24"/>
          <w:szCs w:val="24"/>
        </w:rPr>
        <w:t xml:space="preserve"> günü içinde </w:t>
      </w:r>
      <w:r w:rsidR="006A5C77">
        <w:rPr>
          <w:sz w:val="24"/>
          <w:szCs w:val="24"/>
        </w:rPr>
        <w:t>itiraz komisyonu toplanır.</w:t>
      </w:r>
      <w:r w:rsidR="006A5C77" w:rsidRPr="006A5C77">
        <w:rPr>
          <w:sz w:val="24"/>
          <w:szCs w:val="24"/>
        </w:rPr>
        <w:t xml:space="preserve"> Komisyon kararları 10 iş günü içerisinde oy çokluğu ile alınır.</w:t>
      </w:r>
    </w:p>
    <w:p w:rsidR="00782D49" w:rsidRDefault="00782D49" w:rsidP="00782D49">
      <w:pPr>
        <w:jc w:val="both"/>
        <w:rPr>
          <w:sz w:val="24"/>
          <w:szCs w:val="24"/>
        </w:rPr>
      </w:pPr>
      <w:r w:rsidRPr="00F067F9">
        <w:rPr>
          <w:sz w:val="24"/>
          <w:szCs w:val="24"/>
        </w:rPr>
        <w:t>**Medikal reçetelerin sisteme girilmesi ile ilgili örnekler </w:t>
      </w:r>
      <w:r w:rsidR="00AE1B12">
        <w:rPr>
          <w:sz w:val="24"/>
          <w:szCs w:val="24"/>
        </w:rPr>
        <w:t>“</w:t>
      </w:r>
      <w:r w:rsidR="00AE1B12">
        <w:rPr>
          <w:b/>
          <w:bCs/>
          <w:sz w:val="24"/>
          <w:szCs w:val="24"/>
        </w:rPr>
        <w:t>Medikal ürünler komisyonu”</w:t>
      </w:r>
      <w:r w:rsidR="00AE1B12" w:rsidRPr="00F067F9">
        <w:rPr>
          <w:sz w:val="24"/>
          <w:szCs w:val="24"/>
        </w:rPr>
        <w:t xml:space="preserve"> </w:t>
      </w:r>
      <w:r w:rsidRPr="00F067F9">
        <w:rPr>
          <w:sz w:val="24"/>
          <w:szCs w:val="24"/>
        </w:rPr>
        <w:t>yayınlarının içinde "</w:t>
      </w:r>
      <w:r w:rsidRPr="00F067F9">
        <w:rPr>
          <w:b/>
          <w:bCs/>
          <w:sz w:val="24"/>
          <w:szCs w:val="24"/>
        </w:rPr>
        <w:t>Medikal Reçete Kaydı</w:t>
      </w:r>
      <w:r w:rsidRPr="00F067F9">
        <w:rPr>
          <w:sz w:val="24"/>
          <w:szCs w:val="24"/>
        </w:rPr>
        <w:t> " başlığı altındadır.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b/>
          <w:bCs/>
          <w:sz w:val="24"/>
          <w:szCs w:val="24"/>
        </w:rPr>
        <w:lastRenderedPageBreak/>
        <w:t>Medikal Reçetelerin Faturasını keserken dikkat edilecek hususlar;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1-</w:t>
      </w:r>
      <w:r w:rsidRPr="00F067F9">
        <w:rPr>
          <w:sz w:val="24"/>
          <w:szCs w:val="24"/>
        </w:rPr>
        <w:t xml:space="preserve"> Tıbbi Malzeme grubu için ayrı fatura, Ortopedik Malzeme grubu için ayrı fatura ve Hasta alt bezi grubu için ayrı fatura olmak üzere, her ayın son günü tarihli 3 ayrı fatura kesilerek 3 ayrı siyah koli içinde kuruma teslim edilmesi gerekmektedir. Dosyaların her ayın 1-15 arasında Şanlıurfa ssgm ye Teslim edilmesi gerekmektedir.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b/>
          <w:sz w:val="24"/>
          <w:szCs w:val="24"/>
        </w:rPr>
        <w:t>2-</w:t>
      </w:r>
      <w:r w:rsidRPr="00F067F9">
        <w:rPr>
          <w:sz w:val="24"/>
          <w:szCs w:val="24"/>
        </w:rPr>
        <w:t xml:space="preserve"> Fatura eki şu evraklardan oluşmalıdır.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proofErr w:type="gramStart"/>
      <w:r w:rsidRPr="00F067F9">
        <w:rPr>
          <w:b/>
          <w:sz w:val="24"/>
          <w:szCs w:val="24"/>
        </w:rPr>
        <w:t>a</w:t>
      </w:r>
      <w:proofErr w:type="gramEnd"/>
      <w:r w:rsidRPr="00F067F9">
        <w:rPr>
          <w:b/>
          <w:sz w:val="24"/>
          <w:szCs w:val="24"/>
        </w:rPr>
        <w:t>-</w:t>
      </w:r>
      <w:r w:rsidRPr="00F067F9">
        <w:rPr>
          <w:sz w:val="24"/>
          <w:szCs w:val="24"/>
        </w:rPr>
        <w:t xml:space="preserve"> Fatura Koçanı ( 2nüsha )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proofErr w:type="gramStart"/>
      <w:r w:rsidRPr="00F067F9">
        <w:rPr>
          <w:b/>
          <w:sz w:val="24"/>
          <w:szCs w:val="24"/>
        </w:rPr>
        <w:t>b</w:t>
      </w:r>
      <w:proofErr w:type="gramEnd"/>
      <w:r w:rsidRPr="00F067F9">
        <w:rPr>
          <w:b/>
          <w:sz w:val="24"/>
          <w:szCs w:val="24"/>
        </w:rPr>
        <w:t>-</w:t>
      </w:r>
      <w:r w:rsidRPr="00F067F9">
        <w:rPr>
          <w:sz w:val="24"/>
          <w:szCs w:val="24"/>
        </w:rPr>
        <w:t xml:space="preserve"> İcmal listesi ( 2 nüsha )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proofErr w:type="gramStart"/>
      <w:r w:rsidRPr="00F067F9">
        <w:rPr>
          <w:b/>
          <w:sz w:val="24"/>
          <w:szCs w:val="24"/>
        </w:rPr>
        <w:t>c</w:t>
      </w:r>
      <w:proofErr w:type="gramEnd"/>
      <w:r w:rsidRPr="00F067F9">
        <w:rPr>
          <w:b/>
          <w:sz w:val="24"/>
          <w:szCs w:val="24"/>
        </w:rPr>
        <w:t>-</w:t>
      </w:r>
      <w:r w:rsidRPr="00F067F9">
        <w:rPr>
          <w:sz w:val="24"/>
          <w:szCs w:val="24"/>
        </w:rPr>
        <w:t xml:space="preserve"> Fatura dökümü ( 2 nüsha )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proofErr w:type="gramStart"/>
      <w:r w:rsidRPr="00F067F9">
        <w:rPr>
          <w:b/>
          <w:sz w:val="24"/>
          <w:szCs w:val="24"/>
        </w:rPr>
        <w:t>d</w:t>
      </w:r>
      <w:proofErr w:type="gramEnd"/>
      <w:r w:rsidRPr="00F067F9">
        <w:rPr>
          <w:b/>
          <w:sz w:val="24"/>
          <w:szCs w:val="24"/>
        </w:rPr>
        <w:t>-</w:t>
      </w:r>
      <w:r w:rsidRPr="00F067F9">
        <w:rPr>
          <w:sz w:val="24"/>
          <w:szCs w:val="24"/>
        </w:rPr>
        <w:t xml:space="preserve"> Fatura teslim dilekçesi ( 1 nüsha )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proofErr w:type="gramStart"/>
      <w:r w:rsidRPr="00F067F9">
        <w:rPr>
          <w:b/>
          <w:sz w:val="24"/>
          <w:szCs w:val="24"/>
        </w:rPr>
        <w:t>e</w:t>
      </w:r>
      <w:proofErr w:type="gramEnd"/>
      <w:r w:rsidRPr="00F067F9">
        <w:rPr>
          <w:b/>
          <w:sz w:val="24"/>
          <w:szCs w:val="24"/>
        </w:rPr>
        <w:t>-</w:t>
      </w:r>
      <w:r w:rsidRPr="00F067F9">
        <w:rPr>
          <w:sz w:val="24"/>
          <w:szCs w:val="24"/>
        </w:rPr>
        <w:t xml:space="preserve"> Bayi olduğunuz gösteren </w:t>
      </w:r>
      <w:proofErr w:type="spellStart"/>
      <w:r w:rsidRPr="00F067F9">
        <w:rPr>
          <w:sz w:val="24"/>
          <w:szCs w:val="24"/>
        </w:rPr>
        <w:t>üts</w:t>
      </w:r>
      <w:proofErr w:type="spellEnd"/>
      <w:r w:rsidRPr="00F067F9">
        <w:rPr>
          <w:sz w:val="24"/>
          <w:szCs w:val="24"/>
        </w:rPr>
        <w:t xml:space="preserve"> veya </w:t>
      </w:r>
      <w:proofErr w:type="spellStart"/>
      <w:r w:rsidRPr="00F067F9">
        <w:rPr>
          <w:sz w:val="24"/>
          <w:szCs w:val="24"/>
        </w:rPr>
        <w:t>titubb</w:t>
      </w:r>
      <w:proofErr w:type="spellEnd"/>
      <w:r w:rsidRPr="00F067F9">
        <w:rPr>
          <w:sz w:val="24"/>
          <w:szCs w:val="24"/>
        </w:rPr>
        <w:t xml:space="preserve"> çıktısı (Hasta alt bezi hariç) ( 1 nüsha)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proofErr w:type="gramStart"/>
      <w:r w:rsidRPr="00F067F9">
        <w:rPr>
          <w:b/>
          <w:sz w:val="24"/>
          <w:szCs w:val="24"/>
        </w:rPr>
        <w:t>f</w:t>
      </w:r>
      <w:proofErr w:type="gramEnd"/>
      <w:r w:rsidRPr="00F067F9">
        <w:rPr>
          <w:b/>
          <w:sz w:val="24"/>
          <w:szCs w:val="24"/>
        </w:rPr>
        <w:t>-</w:t>
      </w:r>
      <w:r w:rsidRPr="00F067F9">
        <w:rPr>
          <w:sz w:val="24"/>
          <w:szCs w:val="24"/>
        </w:rPr>
        <w:t xml:space="preserve"> Medikal için Ön dilekçeden ( 2 adet çıkartılıp ) 1 nüshasının siyah klasörün üstüne </w:t>
      </w:r>
      <w:r w:rsidR="00F067F9" w:rsidRPr="00F067F9">
        <w:rPr>
          <w:sz w:val="24"/>
          <w:szCs w:val="24"/>
        </w:rPr>
        <w:t>yapıştırılması</w:t>
      </w:r>
      <w:r w:rsidRPr="00F067F9">
        <w:rPr>
          <w:sz w:val="24"/>
          <w:szCs w:val="24"/>
        </w:rPr>
        <w:t xml:space="preserve"> gerekmektedir. </w:t>
      </w:r>
      <w:r w:rsidR="00354E67" w:rsidRPr="00F067F9">
        <w:rPr>
          <w:sz w:val="24"/>
          <w:szCs w:val="24"/>
        </w:rPr>
        <w:t>Ayrıca</w:t>
      </w:r>
      <w:r w:rsidRPr="00F067F9">
        <w:rPr>
          <w:sz w:val="24"/>
          <w:szCs w:val="24"/>
        </w:rPr>
        <w:t xml:space="preserve"> yan kapak çıktısının da dosyalara eklenmesi gerekmektedir.</w:t>
      </w:r>
    </w:p>
    <w:p w:rsidR="00782D49" w:rsidRPr="00F067F9" w:rsidRDefault="00782D49" w:rsidP="00782D49">
      <w:pPr>
        <w:jc w:val="both"/>
        <w:rPr>
          <w:sz w:val="24"/>
          <w:szCs w:val="24"/>
        </w:rPr>
      </w:pPr>
      <w:r w:rsidRPr="00F067F9">
        <w:rPr>
          <w:b/>
          <w:bCs/>
          <w:sz w:val="24"/>
          <w:szCs w:val="24"/>
        </w:rPr>
        <w:t xml:space="preserve">Medikal </w:t>
      </w:r>
      <w:r w:rsidR="00354E67" w:rsidRPr="00F067F9">
        <w:rPr>
          <w:b/>
          <w:bCs/>
          <w:sz w:val="24"/>
          <w:szCs w:val="24"/>
        </w:rPr>
        <w:t>Reçetelerinin</w:t>
      </w:r>
      <w:r w:rsidRPr="00F067F9">
        <w:rPr>
          <w:b/>
          <w:bCs/>
          <w:sz w:val="24"/>
          <w:szCs w:val="24"/>
        </w:rPr>
        <w:t xml:space="preserve"> Fatura </w:t>
      </w:r>
      <w:r w:rsidR="00354E67" w:rsidRPr="00F067F9">
        <w:rPr>
          <w:b/>
          <w:bCs/>
          <w:sz w:val="24"/>
          <w:szCs w:val="24"/>
        </w:rPr>
        <w:t>başlığı:</w:t>
      </w:r>
    </w:p>
    <w:p w:rsidR="00A96E5E" w:rsidRPr="00A96E5E" w:rsidRDefault="00A96E5E" w:rsidP="00A96E5E">
      <w:pPr>
        <w:jc w:val="both"/>
        <w:rPr>
          <w:sz w:val="24"/>
          <w:szCs w:val="24"/>
        </w:rPr>
      </w:pPr>
      <w:r w:rsidRPr="00A96E5E">
        <w:rPr>
          <w:sz w:val="24"/>
          <w:szCs w:val="24"/>
        </w:rPr>
        <w:t>T.C. Sosyal Güvenlik Kurumu Başkanlığı Ankara il Müdürlüğü</w:t>
      </w:r>
    </w:p>
    <w:p w:rsidR="00A96E5E" w:rsidRPr="00A96E5E" w:rsidRDefault="00A96E5E" w:rsidP="00A96E5E">
      <w:pPr>
        <w:jc w:val="both"/>
        <w:rPr>
          <w:sz w:val="24"/>
          <w:szCs w:val="24"/>
        </w:rPr>
      </w:pPr>
      <w:r w:rsidRPr="00A96E5E">
        <w:rPr>
          <w:sz w:val="24"/>
          <w:szCs w:val="24"/>
        </w:rPr>
        <w:t>Bahçelievler SSGM</w:t>
      </w:r>
    </w:p>
    <w:p w:rsidR="00A96E5E" w:rsidRPr="00A96E5E" w:rsidRDefault="00A96E5E" w:rsidP="00A96E5E">
      <w:pPr>
        <w:jc w:val="both"/>
        <w:rPr>
          <w:sz w:val="24"/>
          <w:szCs w:val="24"/>
        </w:rPr>
      </w:pPr>
      <w:r w:rsidRPr="00A96E5E">
        <w:rPr>
          <w:sz w:val="24"/>
          <w:szCs w:val="24"/>
        </w:rPr>
        <w:t xml:space="preserve">Vergi </w:t>
      </w:r>
      <w:r w:rsidRPr="00A96E5E">
        <w:rPr>
          <w:sz w:val="24"/>
          <w:szCs w:val="24"/>
        </w:rPr>
        <w:t>Dairesi: Çankaya</w:t>
      </w:r>
      <w:r w:rsidRPr="00A96E5E">
        <w:rPr>
          <w:sz w:val="24"/>
          <w:szCs w:val="24"/>
        </w:rPr>
        <w:t xml:space="preserve"> VD</w:t>
      </w:r>
    </w:p>
    <w:p w:rsidR="00BE07C3" w:rsidRDefault="00A96E5E" w:rsidP="00A96E5E">
      <w:pPr>
        <w:jc w:val="both"/>
        <w:rPr>
          <w:sz w:val="24"/>
          <w:szCs w:val="24"/>
        </w:rPr>
      </w:pPr>
      <w:r w:rsidRPr="00A96E5E">
        <w:rPr>
          <w:sz w:val="24"/>
          <w:szCs w:val="24"/>
        </w:rPr>
        <w:t>Vergi No:7750409379</w:t>
      </w:r>
    </w:p>
    <w:p w:rsidR="00BE07C3" w:rsidRDefault="00BE07C3" w:rsidP="00782D49">
      <w:pPr>
        <w:jc w:val="both"/>
        <w:rPr>
          <w:sz w:val="24"/>
          <w:szCs w:val="24"/>
        </w:rPr>
      </w:pPr>
    </w:p>
    <w:p w:rsidR="006A5C77" w:rsidRDefault="00BE07C3" w:rsidP="00782D49">
      <w:pPr>
        <w:jc w:val="both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**İade evrak ve itiraz dilekçeleri için kurum a</w:t>
      </w:r>
      <w:r w:rsidR="006A5C77" w:rsidRPr="00BE07C3">
        <w:rPr>
          <w:b/>
          <w:sz w:val="24"/>
          <w:szCs w:val="24"/>
        </w:rPr>
        <w:t>dres</w:t>
      </w:r>
      <w:r>
        <w:rPr>
          <w:b/>
          <w:sz w:val="24"/>
          <w:szCs w:val="24"/>
        </w:rPr>
        <w:t>i</w:t>
      </w:r>
      <w:r w:rsidR="006A5C77" w:rsidRPr="00BE07C3">
        <w:rPr>
          <w:b/>
          <w:sz w:val="24"/>
          <w:szCs w:val="24"/>
        </w:rPr>
        <w:t>:</w:t>
      </w:r>
      <w:r w:rsidR="006A5C77" w:rsidRPr="006A5C77">
        <w:t xml:space="preserve"> </w:t>
      </w:r>
      <w:r w:rsidR="006A5C77" w:rsidRPr="006A5C77">
        <w:rPr>
          <w:sz w:val="24"/>
          <w:szCs w:val="24"/>
        </w:rPr>
        <w:t xml:space="preserve">Bahçelievler Ssgm Bahçelievler 3.Cad. No:33 </w:t>
      </w:r>
      <w:proofErr w:type="spellStart"/>
      <w:r w:rsidR="006A5C77" w:rsidRPr="006A5C77">
        <w:rPr>
          <w:sz w:val="24"/>
          <w:szCs w:val="24"/>
        </w:rPr>
        <w:t>Ptt</w:t>
      </w:r>
      <w:proofErr w:type="spellEnd"/>
      <w:r w:rsidR="006A5C77" w:rsidRPr="006A5C77">
        <w:rPr>
          <w:sz w:val="24"/>
          <w:szCs w:val="24"/>
        </w:rPr>
        <w:t xml:space="preserve"> Karşısı B B</w:t>
      </w:r>
      <w:r w:rsidRPr="006A5C77">
        <w:rPr>
          <w:sz w:val="24"/>
          <w:szCs w:val="24"/>
        </w:rPr>
        <w:t>lok</w:t>
      </w:r>
      <w:r>
        <w:rPr>
          <w:sz w:val="24"/>
          <w:szCs w:val="24"/>
        </w:rPr>
        <w:t xml:space="preserve"> ÇANKAYA/</w:t>
      </w:r>
      <w:r w:rsidR="006A5C77" w:rsidRPr="006A5C77">
        <w:rPr>
          <w:sz w:val="24"/>
          <w:szCs w:val="24"/>
        </w:rPr>
        <w:t>ANKARA</w:t>
      </w:r>
      <w:r>
        <w:rPr>
          <w:sz w:val="24"/>
          <w:szCs w:val="24"/>
        </w:rPr>
        <w:t xml:space="preserve"> </w:t>
      </w:r>
    </w:p>
    <w:p w:rsidR="00BE07C3" w:rsidRDefault="00BE07C3" w:rsidP="00BE07C3">
      <w:pPr>
        <w:jc w:val="both"/>
        <w:rPr>
          <w:sz w:val="24"/>
          <w:szCs w:val="24"/>
        </w:rPr>
      </w:pPr>
      <w:r>
        <w:rPr>
          <w:sz w:val="24"/>
          <w:szCs w:val="24"/>
        </w:rPr>
        <w:t>Tel:</w:t>
      </w:r>
      <w:r w:rsidRPr="00BE07C3">
        <w:t xml:space="preserve"> </w:t>
      </w:r>
      <w:r>
        <w:rPr>
          <w:sz w:val="24"/>
          <w:szCs w:val="24"/>
        </w:rPr>
        <w:t xml:space="preserve">+90 (312) 298 30 00 </w:t>
      </w:r>
    </w:p>
    <w:p w:rsidR="00BE07C3" w:rsidRPr="00F067F9" w:rsidRDefault="00BE07C3" w:rsidP="00BE07C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Fax</w:t>
      </w:r>
      <w:proofErr w:type="spellEnd"/>
      <w:r w:rsidRPr="00BE07C3">
        <w:rPr>
          <w:sz w:val="24"/>
          <w:szCs w:val="24"/>
        </w:rPr>
        <w:t>: +90 (312) 215 15 05</w:t>
      </w:r>
    </w:p>
    <w:bookmarkEnd w:id="0"/>
    <w:p w:rsidR="00217286" w:rsidRPr="00F067F9" w:rsidRDefault="00217286" w:rsidP="00782D49">
      <w:pPr>
        <w:jc w:val="both"/>
        <w:rPr>
          <w:sz w:val="24"/>
          <w:szCs w:val="24"/>
        </w:rPr>
      </w:pPr>
    </w:p>
    <w:sectPr w:rsidR="00217286" w:rsidRPr="00F0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49"/>
    <w:rsid w:val="00217286"/>
    <w:rsid w:val="00354E67"/>
    <w:rsid w:val="006A3409"/>
    <w:rsid w:val="006A5C77"/>
    <w:rsid w:val="00782D49"/>
    <w:rsid w:val="00A96E5E"/>
    <w:rsid w:val="00AE1B12"/>
    <w:rsid w:val="00AE521B"/>
    <w:rsid w:val="00BA4FEB"/>
    <w:rsid w:val="00BE07C3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32BB6-C022-4187-9DF4-DDCE7512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Windows Kullanıcısı</cp:lastModifiedBy>
  <cp:revision>2</cp:revision>
  <dcterms:created xsi:type="dcterms:W3CDTF">2018-01-11T20:48:00Z</dcterms:created>
  <dcterms:modified xsi:type="dcterms:W3CDTF">2018-01-11T20:48:00Z</dcterms:modified>
</cp:coreProperties>
</file>